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48185B" w14:textId="060F66E9" w:rsidR="000306ED" w:rsidRPr="00954574" w:rsidRDefault="00005396" w:rsidP="00005396">
      <w:pPr>
        <w:jc w:val="center"/>
        <w:rPr>
          <w:rFonts w:asciiTheme="minorHAnsi" w:hAnsiTheme="minorHAnsi" w:cstheme="minorHAnsi"/>
        </w:rPr>
      </w:pPr>
      <w:r w:rsidRPr="00954574">
        <w:rPr>
          <w:rFonts w:asciiTheme="minorHAnsi" w:hAnsiTheme="minorHAnsi" w:cstheme="minorHAnsi"/>
        </w:rPr>
        <w:t>GMNI MAY MEETING</w:t>
      </w:r>
    </w:p>
    <w:p w14:paraId="0E0F8FE1" w14:textId="02D36F97" w:rsidR="00005396" w:rsidRDefault="00005396" w:rsidP="00005396">
      <w:pPr>
        <w:jc w:val="center"/>
        <w:rPr>
          <w:rFonts w:asciiTheme="minorHAnsi" w:hAnsiTheme="minorHAnsi" w:cstheme="minorHAnsi"/>
        </w:rPr>
      </w:pPr>
      <w:r w:rsidRPr="00954574">
        <w:rPr>
          <w:rFonts w:asciiTheme="minorHAnsi" w:hAnsiTheme="minorHAnsi" w:cstheme="minorHAnsi"/>
        </w:rPr>
        <w:t>6PM to 8PM on Zoom</w:t>
      </w:r>
    </w:p>
    <w:p w14:paraId="046CA6D0" w14:textId="77777777" w:rsidR="00954574" w:rsidRPr="00954574" w:rsidRDefault="00954574" w:rsidP="00005396">
      <w:pPr>
        <w:jc w:val="center"/>
        <w:rPr>
          <w:rFonts w:asciiTheme="minorHAnsi" w:hAnsiTheme="minorHAnsi" w:cstheme="minorHAnsi"/>
        </w:rPr>
      </w:pPr>
    </w:p>
    <w:p w14:paraId="02F3A1B1" w14:textId="26EB1D29" w:rsidR="00AD6294" w:rsidRPr="00954574" w:rsidRDefault="00005396">
      <w:pPr>
        <w:rPr>
          <w:rFonts w:asciiTheme="minorHAnsi" w:hAnsiTheme="minorHAnsi" w:cstheme="minorHAnsi"/>
        </w:rPr>
      </w:pPr>
      <w:r w:rsidRPr="00954574">
        <w:rPr>
          <w:rFonts w:asciiTheme="minorHAnsi" w:hAnsiTheme="minorHAnsi" w:cstheme="minorHAnsi"/>
          <w:b/>
          <w:bCs/>
        </w:rPr>
        <w:t>Attending</w:t>
      </w:r>
      <w:r w:rsidRPr="00954574">
        <w:rPr>
          <w:rFonts w:asciiTheme="minorHAnsi" w:hAnsiTheme="minorHAnsi" w:cstheme="minorHAnsi"/>
        </w:rPr>
        <w:t xml:space="preserve">: </w:t>
      </w:r>
      <w:r w:rsidRPr="00954574">
        <w:rPr>
          <w:rFonts w:asciiTheme="minorHAnsi" w:hAnsiTheme="minorHAnsi" w:cstheme="minorHAnsi"/>
        </w:rPr>
        <w:t>Judi – Chair, Ramona – Middlebury; Sue – Secretary; Nance - Vice Chair; Natania Carter – Treasurer; Alice and Judith – Brattleboro</w:t>
      </w:r>
    </w:p>
    <w:p w14:paraId="27CA4B17" w14:textId="77777777" w:rsidR="00005396" w:rsidRPr="00954574" w:rsidRDefault="00005396">
      <w:pPr>
        <w:rPr>
          <w:rFonts w:asciiTheme="minorHAnsi" w:hAnsiTheme="minorHAnsi" w:cstheme="minorHAnsi"/>
          <w:u w:val="single"/>
        </w:rPr>
      </w:pPr>
    </w:p>
    <w:p w14:paraId="27FD6C73" w14:textId="57481A75" w:rsidR="000306ED" w:rsidRPr="00954574" w:rsidRDefault="000306ED">
      <w:pPr>
        <w:rPr>
          <w:rFonts w:asciiTheme="minorHAnsi" w:hAnsiTheme="minorHAnsi" w:cstheme="minorHAnsi"/>
          <w:i/>
          <w:iCs/>
        </w:rPr>
      </w:pPr>
      <w:r w:rsidRPr="00954574">
        <w:rPr>
          <w:rFonts w:asciiTheme="minorHAnsi" w:hAnsiTheme="minorHAnsi" w:cstheme="minorHAnsi"/>
          <w:b/>
          <w:bCs/>
        </w:rPr>
        <w:t>Serenity Prayer</w:t>
      </w:r>
      <w:r w:rsidRPr="00954574">
        <w:rPr>
          <w:rFonts w:asciiTheme="minorHAnsi" w:hAnsiTheme="minorHAnsi" w:cstheme="minorHAnsi"/>
        </w:rPr>
        <w:t xml:space="preserve">  </w:t>
      </w:r>
    </w:p>
    <w:p w14:paraId="7BCC8FC3" w14:textId="77777777" w:rsidR="000306ED" w:rsidRPr="00954574" w:rsidRDefault="000306ED">
      <w:pPr>
        <w:rPr>
          <w:rFonts w:asciiTheme="minorHAnsi" w:hAnsiTheme="minorHAnsi" w:cstheme="minorHAnsi"/>
        </w:rPr>
      </w:pPr>
    </w:p>
    <w:p w14:paraId="71B41E1A" w14:textId="6CBC01D2" w:rsidR="000306ED" w:rsidRPr="00954574" w:rsidRDefault="000306ED">
      <w:pPr>
        <w:rPr>
          <w:rFonts w:asciiTheme="minorHAnsi" w:hAnsiTheme="minorHAnsi" w:cstheme="minorHAnsi"/>
          <w:b/>
          <w:bCs/>
        </w:rPr>
      </w:pPr>
      <w:r w:rsidRPr="00954574">
        <w:rPr>
          <w:rFonts w:asciiTheme="minorHAnsi" w:hAnsiTheme="minorHAnsi" w:cstheme="minorHAnsi"/>
          <w:b/>
          <w:bCs/>
        </w:rPr>
        <w:t>Introductions/Check-ins/Welcome</w:t>
      </w:r>
    </w:p>
    <w:p w14:paraId="1CD64A34" w14:textId="77777777" w:rsidR="00CC1CB7" w:rsidRPr="00954574" w:rsidRDefault="00CC1CB7">
      <w:pPr>
        <w:rPr>
          <w:rFonts w:asciiTheme="minorHAnsi" w:hAnsiTheme="minorHAnsi" w:cstheme="minorHAnsi"/>
        </w:rPr>
      </w:pPr>
    </w:p>
    <w:p w14:paraId="25F3CBCD" w14:textId="0513A716" w:rsidR="000306ED" w:rsidRPr="00954574" w:rsidRDefault="000306ED">
      <w:pPr>
        <w:rPr>
          <w:rFonts w:asciiTheme="minorHAnsi" w:hAnsiTheme="minorHAnsi" w:cstheme="minorHAnsi"/>
          <w:b/>
          <w:bCs/>
        </w:rPr>
      </w:pPr>
      <w:r w:rsidRPr="00954574">
        <w:rPr>
          <w:rFonts w:asciiTheme="minorHAnsi" w:hAnsiTheme="minorHAnsi" w:cstheme="minorHAnsi"/>
          <w:b/>
          <w:bCs/>
        </w:rPr>
        <w:t>Reading of Concept of Service</w:t>
      </w:r>
      <w:r w:rsidR="00CC1CB7" w:rsidRPr="00954574">
        <w:rPr>
          <w:rFonts w:asciiTheme="minorHAnsi" w:hAnsiTheme="minorHAnsi" w:cstheme="minorHAnsi"/>
          <w:b/>
          <w:bCs/>
        </w:rPr>
        <w:t xml:space="preserve"> For March is Trust</w:t>
      </w:r>
    </w:p>
    <w:p w14:paraId="2D26BC7C" w14:textId="77777777" w:rsidR="00CC1CB7" w:rsidRPr="00954574" w:rsidRDefault="00CC1CB7">
      <w:pPr>
        <w:rPr>
          <w:rFonts w:asciiTheme="minorHAnsi" w:hAnsiTheme="minorHAnsi" w:cstheme="minorHAnsi"/>
        </w:rPr>
      </w:pPr>
    </w:p>
    <w:p w14:paraId="14DE30CC" w14:textId="1D5CB987" w:rsidR="000306ED" w:rsidRPr="00954574" w:rsidRDefault="00DC4B13">
      <w:pPr>
        <w:rPr>
          <w:rFonts w:asciiTheme="minorHAnsi" w:hAnsiTheme="minorHAnsi" w:cstheme="minorHAnsi"/>
        </w:rPr>
      </w:pPr>
      <w:r w:rsidRPr="00954574">
        <w:rPr>
          <w:rFonts w:asciiTheme="minorHAnsi" w:hAnsiTheme="minorHAnsi" w:cstheme="minorHAnsi"/>
          <w:b/>
          <w:bCs/>
        </w:rPr>
        <w:t>Approve Minutes from May</w:t>
      </w:r>
      <w:r w:rsidR="00CC1CB7" w:rsidRPr="00954574">
        <w:rPr>
          <w:rFonts w:asciiTheme="minorHAnsi" w:hAnsiTheme="minorHAnsi" w:cstheme="minorHAnsi"/>
          <w:b/>
          <w:bCs/>
        </w:rPr>
        <w:t xml:space="preserve"> accepted as corrected</w:t>
      </w:r>
      <w:r w:rsidR="00CC1CB7" w:rsidRPr="00954574">
        <w:rPr>
          <w:rFonts w:asciiTheme="minorHAnsi" w:hAnsiTheme="minorHAnsi" w:cstheme="minorHAnsi"/>
        </w:rPr>
        <w:t>.</w:t>
      </w:r>
    </w:p>
    <w:p w14:paraId="76BFC713" w14:textId="77777777" w:rsidR="00CC1CB7" w:rsidRPr="00954574" w:rsidRDefault="00CC1CB7">
      <w:pPr>
        <w:rPr>
          <w:rFonts w:asciiTheme="minorHAnsi" w:hAnsiTheme="minorHAnsi" w:cstheme="minorHAnsi"/>
        </w:rPr>
      </w:pPr>
    </w:p>
    <w:p w14:paraId="3F779D5B" w14:textId="66A6654E" w:rsidR="00346DCB" w:rsidRPr="00954574" w:rsidRDefault="00346DCB">
      <w:pPr>
        <w:rPr>
          <w:rFonts w:asciiTheme="minorHAnsi" w:hAnsiTheme="minorHAnsi" w:cstheme="minorHAnsi"/>
          <w:b/>
          <w:bCs/>
        </w:rPr>
      </w:pPr>
      <w:r w:rsidRPr="00954574">
        <w:rPr>
          <w:rFonts w:asciiTheme="minorHAnsi" w:hAnsiTheme="minorHAnsi" w:cstheme="minorHAnsi"/>
          <w:b/>
          <w:bCs/>
        </w:rPr>
        <w:t>Reports</w:t>
      </w:r>
      <w:r w:rsidR="005E6702" w:rsidRPr="00954574">
        <w:rPr>
          <w:rFonts w:asciiTheme="minorHAnsi" w:hAnsiTheme="minorHAnsi" w:cstheme="minorHAnsi"/>
          <w:b/>
          <w:bCs/>
        </w:rPr>
        <w:t xml:space="preserve">  </w:t>
      </w:r>
    </w:p>
    <w:p w14:paraId="18894A17" w14:textId="01D995A5" w:rsidR="00CC1CB7" w:rsidRDefault="00CC1CB7">
      <w:pPr>
        <w:rPr>
          <w:rFonts w:asciiTheme="minorHAnsi" w:hAnsiTheme="minorHAnsi" w:cstheme="minorHAnsi"/>
        </w:rPr>
      </w:pPr>
      <w:r w:rsidRPr="00954574">
        <w:rPr>
          <w:rFonts w:asciiTheme="minorHAnsi" w:hAnsiTheme="minorHAnsi" w:cstheme="minorHAnsi"/>
          <w:b/>
          <w:bCs/>
        </w:rPr>
        <w:t>Treasurer’s Reports</w:t>
      </w:r>
      <w:r w:rsidRPr="00954574">
        <w:rPr>
          <w:rFonts w:asciiTheme="minorHAnsi" w:hAnsiTheme="minorHAnsi" w:cstheme="minorHAnsi"/>
        </w:rPr>
        <w:t xml:space="preserve"> </w:t>
      </w:r>
      <w:r w:rsidR="00372C14" w:rsidRPr="00954574">
        <w:rPr>
          <w:rFonts w:asciiTheme="minorHAnsi" w:hAnsiTheme="minorHAnsi" w:cstheme="minorHAnsi"/>
        </w:rPr>
        <w:t>–</w:t>
      </w:r>
      <w:r w:rsidRPr="00954574">
        <w:rPr>
          <w:rFonts w:asciiTheme="minorHAnsi" w:hAnsiTheme="minorHAnsi" w:cstheme="minorHAnsi"/>
        </w:rPr>
        <w:t xml:space="preserve"> </w:t>
      </w:r>
      <w:r w:rsidR="00372C14" w:rsidRPr="00954574">
        <w:rPr>
          <w:rFonts w:asciiTheme="minorHAnsi" w:hAnsiTheme="minorHAnsi" w:cstheme="minorHAnsi"/>
        </w:rPr>
        <w:t>approved as presented</w:t>
      </w:r>
      <w:r w:rsidR="00954574">
        <w:rPr>
          <w:rFonts w:asciiTheme="minorHAnsi" w:hAnsiTheme="minorHAnsi" w:cstheme="minorHAnsi"/>
        </w:rPr>
        <w:t xml:space="preserve"> (report appears at the end of these minutes)</w:t>
      </w:r>
    </w:p>
    <w:p w14:paraId="2271D321" w14:textId="77777777" w:rsidR="00954574" w:rsidRPr="00954574" w:rsidRDefault="00954574">
      <w:pPr>
        <w:rPr>
          <w:rFonts w:asciiTheme="minorHAnsi" w:hAnsiTheme="minorHAnsi" w:cstheme="minorHAnsi"/>
        </w:rPr>
      </w:pPr>
    </w:p>
    <w:p w14:paraId="3DA1718E" w14:textId="420E65C8" w:rsidR="00372C14" w:rsidRPr="00954574" w:rsidRDefault="00372C14" w:rsidP="00954574">
      <w:pPr>
        <w:rPr>
          <w:rFonts w:asciiTheme="minorHAnsi" w:hAnsiTheme="minorHAnsi" w:cstheme="minorHAnsi"/>
        </w:rPr>
      </w:pPr>
      <w:r w:rsidRPr="00954574">
        <w:rPr>
          <w:rFonts w:asciiTheme="minorHAnsi" w:hAnsiTheme="minorHAnsi" w:cstheme="minorHAnsi"/>
          <w:b/>
          <w:bCs/>
        </w:rPr>
        <w:t>PIPO</w:t>
      </w:r>
      <w:r w:rsidRPr="00954574">
        <w:rPr>
          <w:rFonts w:asciiTheme="minorHAnsi" w:hAnsiTheme="minorHAnsi" w:cstheme="minorHAnsi"/>
        </w:rPr>
        <w:t xml:space="preserve"> – continuing to work on the process paper; Nance played a radio advertisement that has been used by WEQX</w:t>
      </w:r>
      <w:r w:rsidR="00954574">
        <w:rPr>
          <w:rFonts w:asciiTheme="minorHAnsi" w:hAnsiTheme="minorHAnsi" w:cstheme="minorHAnsi"/>
        </w:rPr>
        <w:t xml:space="preserve"> </w:t>
      </w:r>
      <w:r w:rsidRPr="00954574">
        <w:rPr>
          <w:rFonts w:asciiTheme="minorHAnsi" w:hAnsiTheme="minorHAnsi" w:cstheme="minorHAnsi"/>
        </w:rPr>
        <w:t>(Manchester); two stations in Rutland – one radio and the community TV station (using WSO video)</w:t>
      </w:r>
      <w:r w:rsidR="00005396" w:rsidRPr="00954574">
        <w:rPr>
          <w:rFonts w:asciiTheme="minorHAnsi" w:hAnsiTheme="minorHAnsi" w:cstheme="minorHAnsi"/>
        </w:rPr>
        <w:t xml:space="preserve"> </w:t>
      </w:r>
      <w:r w:rsidRPr="00954574">
        <w:rPr>
          <w:rFonts w:asciiTheme="minorHAnsi" w:hAnsiTheme="minorHAnsi" w:cstheme="minorHAnsi"/>
        </w:rPr>
        <w:t>Nance will send out position paper available on website. Nance and Judith are willing to help others contact their local stations.</w:t>
      </w:r>
      <w:r w:rsidR="00005396" w:rsidRPr="00954574">
        <w:rPr>
          <w:rFonts w:asciiTheme="minorHAnsi" w:hAnsiTheme="minorHAnsi" w:cstheme="minorHAnsi"/>
        </w:rPr>
        <w:t xml:space="preserve"> </w:t>
      </w:r>
      <w:r w:rsidRPr="00954574">
        <w:rPr>
          <w:rFonts w:asciiTheme="minorHAnsi" w:hAnsiTheme="minorHAnsi" w:cstheme="minorHAnsi"/>
        </w:rPr>
        <w:t xml:space="preserve">(Judi will be looking for someone to work on Burlington area radio and TV)  </w:t>
      </w:r>
    </w:p>
    <w:p w14:paraId="047EDA3F" w14:textId="77777777" w:rsidR="00005396" w:rsidRPr="00954574" w:rsidRDefault="00005396">
      <w:pPr>
        <w:rPr>
          <w:rFonts w:asciiTheme="minorHAnsi" w:hAnsiTheme="minorHAnsi" w:cstheme="minorHAnsi"/>
        </w:rPr>
      </w:pPr>
    </w:p>
    <w:p w14:paraId="19767CCA" w14:textId="497F58E0" w:rsidR="00423AA2" w:rsidRPr="00954574" w:rsidRDefault="00423AA2">
      <w:pPr>
        <w:rPr>
          <w:rFonts w:asciiTheme="minorHAnsi" w:hAnsiTheme="minorHAnsi" w:cstheme="minorHAnsi"/>
          <w:b/>
        </w:rPr>
      </w:pPr>
      <w:r w:rsidRPr="00954574">
        <w:rPr>
          <w:rFonts w:asciiTheme="minorHAnsi" w:hAnsiTheme="minorHAnsi" w:cstheme="minorHAnsi"/>
          <w:b/>
        </w:rPr>
        <w:t>Old Business</w:t>
      </w:r>
    </w:p>
    <w:p w14:paraId="7C4B0515" w14:textId="7E9DD470" w:rsidR="00423AA2" w:rsidRPr="00954574" w:rsidRDefault="00423AA2" w:rsidP="00954574">
      <w:pPr>
        <w:widowControl/>
        <w:overflowPunct/>
        <w:adjustRightInd/>
        <w:rPr>
          <w:rFonts w:asciiTheme="minorHAnsi" w:eastAsiaTheme="minorHAnsi" w:hAnsiTheme="minorHAnsi" w:cstheme="minorHAnsi"/>
          <w:kern w:val="0"/>
        </w:rPr>
      </w:pPr>
      <w:r w:rsidRPr="00954574">
        <w:rPr>
          <w:rFonts w:asciiTheme="minorHAnsi" w:hAnsiTheme="minorHAnsi" w:cstheme="minorHAnsi"/>
        </w:rPr>
        <w:t>How will we assess the success of outreach efforts?</w:t>
      </w:r>
    </w:p>
    <w:p w14:paraId="07ECDD08" w14:textId="77777777" w:rsidR="00954574" w:rsidRDefault="00954574" w:rsidP="00954574">
      <w:pPr>
        <w:widowControl/>
        <w:overflowPunct/>
        <w:adjustRight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="009C40A0" w:rsidRPr="00954574">
        <w:rPr>
          <w:rFonts w:asciiTheme="minorHAnsi" w:hAnsiTheme="minorHAnsi" w:cstheme="minorHAnsi"/>
        </w:rPr>
        <w:t xml:space="preserve">Ask meetings to keep track of how newcomers heard about </w:t>
      </w:r>
      <w:r w:rsidR="003D4A05" w:rsidRPr="00954574">
        <w:rPr>
          <w:rFonts w:asciiTheme="minorHAnsi" w:hAnsiTheme="minorHAnsi" w:cstheme="minorHAnsi"/>
        </w:rPr>
        <w:t xml:space="preserve">the meeting. Send the </w:t>
      </w:r>
    </w:p>
    <w:p w14:paraId="07EBBB10" w14:textId="402DF1EB" w:rsidR="009C40A0" w:rsidRPr="00954574" w:rsidRDefault="00954574" w:rsidP="00954574">
      <w:pPr>
        <w:widowControl/>
        <w:overflowPunct/>
        <w:adjustRightInd/>
        <w:rPr>
          <w:rFonts w:asciiTheme="minorHAnsi" w:eastAsiaTheme="minorHAnsi" w:hAnsiTheme="minorHAnsi" w:cstheme="minorHAnsi"/>
          <w:kern w:val="0"/>
        </w:rPr>
      </w:pPr>
      <w:r>
        <w:rPr>
          <w:rFonts w:asciiTheme="minorHAnsi" w:hAnsiTheme="minorHAnsi" w:cstheme="minorHAnsi"/>
        </w:rPr>
        <w:t xml:space="preserve">     </w:t>
      </w:r>
      <w:r w:rsidR="003D4A05" w:rsidRPr="00954574">
        <w:rPr>
          <w:rFonts w:asciiTheme="minorHAnsi" w:hAnsiTheme="minorHAnsi" w:cstheme="minorHAnsi"/>
        </w:rPr>
        <w:t>tally to GMNI business meetings on a regular basis.</w:t>
      </w:r>
    </w:p>
    <w:p w14:paraId="21BAF024" w14:textId="77777777" w:rsidR="000306ED" w:rsidRPr="00954574" w:rsidRDefault="000306ED">
      <w:pPr>
        <w:rPr>
          <w:rFonts w:asciiTheme="minorHAnsi" w:hAnsiTheme="minorHAnsi" w:cstheme="minorHAnsi"/>
          <w:b/>
          <w:bCs/>
        </w:rPr>
      </w:pPr>
    </w:p>
    <w:p w14:paraId="4B0343DD" w14:textId="0E43D449" w:rsidR="005E6702" w:rsidRPr="00954574" w:rsidRDefault="000306ED">
      <w:pPr>
        <w:rPr>
          <w:rFonts w:asciiTheme="minorHAnsi" w:hAnsiTheme="minorHAnsi" w:cstheme="minorHAnsi"/>
          <w:b/>
          <w:bCs/>
        </w:rPr>
      </w:pPr>
      <w:r w:rsidRPr="00954574">
        <w:rPr>
          <w:rFonts w:asciiTheme="minorHAnsi" w:hAnsiTheme="minorHAnsi" w:cstheme="minorHAnsi"/>
          <w:b/>
          <w:bCs/>
        </w:rPr>
        <w:t xml:space="preserve">New Business </w:t>
      </w:r>
    </w:p>
    <w:p w14:paraId="24CC3A05" w14:textId="2AF143FD" w:rsidR="00346DCB" w:rsidRPr="00954574" w:rsidRDefault="003D4A05" w:rsidP="00954574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954574">
        <w:rPr>
          <w:rFonts w:asciiTheme="minorHAnsi" w:hAnsiTheme="minorHAnsi" w:cstheme="minorHAnsi"/>
        </w:rPr>
        <w:t>Region 6</w:t>
      </w:r>
      <w:r w:rsidR="00346DCB" w:rsidRPr="00954574">
        <w:rPr>
          <w:rFonts w:asciiTheme="minorHAnsi" w:hAnsiTheme="minorHAnsi" w:cstheme="minorHAnsi"/>
        </w:rPr>
        <w:t xml:space="preserve"> Rep</w:t>
      </w:r>
      <w:r w:rsidR="009C40A0" w:rsidRPr="00954574">
        <w:rPr>
          <w:rFonts w:asciiTheme="minorHAnsi" w:hAnsiTheme="minorHAnsi" w:cstheme="minorHAnsi"/>
        </w:rPr>
        <w:t xml:space="preserve"> – Sue will attend Region 6 as GMNI Rep; Alice and Judith R also interested. </w:t>
      </w:r>
    </w:p>
    <w:p w14:paraId="0C44447F" w14:textId="032CE713" w:rsidR="001775BB" w:rsidRPr="00954574" w:rsidRDefault="001775BB" w:rsidP="001775BB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954574">
        <w:rPr>
          <w:rFonts w:asciiTheme="minorHAnsi" w:hAnsiTheme="minorHAnsi" w:cstheme="minorHAnsi"/>
        </w:rPr>
        <w:t>Phone/Web response protocol</w:t>
      </w:r>
      <w:r w:rsidR="003D4A05" w:rsidRPr="00954574">
        <w:rPr>
          <w:rFonts w:asciiTheme="minorHAnsi" w:hAnsiTheme="minorHAnsi" w:cstheme="minorHAnsi"/>
        </w:rPr>
        <w:t xml:space="preserve"> – postpone until May meeting.  </w:t>
      </w:r>
    </w:p>
    <w:p w14:paraId="5C01685F" w14:textId="0B2401DB" w:rsidR="00DC4B13" w:rsidRPr="00954574" w:rsidRDefault="001775BB" w:rsidP="00770D14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bookmarkStart w:id="0" w:name="_Hlk67244490"/>
      <w:r w:rsidRPr="00954574">
        <w:rPr>
          <w:rFonts w:asciiTheme="minorHAnsi" w:hAnsiTheme="minorHAnsi" w:cstheme="minorHAnsi"/>
        </w:rPr>
        <w:t>Phone job description/instructions</w:t>
      </w:r>
      <w:r w:rsidR="003D4A05" w:rsidRPr="00954574">
        <w:rPr>
          <w:rFonts w:asciiTheme="minorHAnsi" w:hAnsiTheme="minorHAnsi" w:cstheme="minorHAnsi"/>
        </w:rPr>
        <w:t xml:space="preserve"> </w:t>
      </w:r>
      <w:bookmarkEnd w:id="0"/>
      <w:r w:rsidR="003D4A05" w:rsidRPr="00954574">
        <w:rPr>
          <w:rFonts w:asciiTheme="minorHAnsi" w:hAnsiTheme="minorHAnsi" w:cstheme="minorHAnsi"/>
        </w:rPr>
        <w:t>– postpone until May meeting.</w:t>
      </w:r>
    </w:p>
    <w:p w14:paraId="7F67DCB6" w14:textId="032BF788" w:rsidR="003D4A05" w:rsidRPr="00954574" w:rsidRDefault="003D4A05" w:rsidP="003D4A05">
      <w:pPr>
        <w:rPr>
          <w:rFonts w:asciiTheme="minorHAnsi" w:hAnsiTheme="minorHAnsi" w:cstheme="minorHAnsi"/>
        </w:rPr>
      </w:pPr>
    </w:p>
    <w:p w14:paraId="48C3CC96" w14:textId="0652A4C4" w:rsidR="003D4A05" w:rsidRPr="00954574" w:rsidRDefault="003D4A05" w:rsidP="003D4A05">
      <w:pPr>
        <w:rPr>
          <w:rFonts w:asciiTheme="minorHAnsi" w:hAnsiTheme="minorHAnsi" w:cstheme="minorHAnsi"/>
        </w:rPr>
      </w:pPr>
      <w:r w:rsidRPr="00954574">
        <w:rPr>
          <w:rFonts w:asciiTheme="minorHAnsi" w:hAnsiTheme="minorHAnsi" w:cstheme="minorHAnsi"/>
        </w:rPr>
        <w:t>Next Meeting</w:t>
      </w:r>
      <w:r w:rsidR="00005396" w:rsidRPr="00954574">
        <w:rPr>
          <w:rFonts w:asciiTheme="minorHAnsi" w:hAnsiTheme="minorHAnsi" w:cstheme="minorHAnsi"/>
        </w:rPr>
        <w:t xml:space="preserve"> on May 16 on Zoom from 6PM – 8PM</w:t>
      </w:r>
    </w:p>
    <w:p w14:paraId="34CCD3A1" w14:textId="77A16676" w:rsidR="003D4A05" w:rsidRPr="00954574" w:rsidRDefault="003D4A05" w:rsidP="003D4A05">
      <w:pPr>
        <w:pStyle w:val="ListParagraph"/>
        <w:numPr>
          <w:ilvl w:val="0"/>
          <w:numId w:val="4"/>
        </w:numPr>
        <w:ind w:left="720"/>
        <w:rPr>
          <w:rFonts w:asciiTheme="minorHAnsi" w:hAnsiTheme="minorHAnsi" w:cstheme="minorHAnsi"/>
        </w:rPr>
      </w:pPr>
      <w:r w:rsidRPr="00954574">
        <w:rPr>
          <w:rFonts w:asciiTheme="minorHAnsi" w:hAnsiTheme="minorHAnsi" w:cstheme="minorHAnsi"/>
        </w:rPr>
        <w:t>Review job descriptions posted on website – chair, vice chair, secretary, and treasurer.</w:t>
      </w:r>
    </w:p>
    <w:p w14:paraId="05E4BE7F" w14:textId="2BC6445B" w:rsidR="003D4A05" w:rsidRPr="00954574" w:rsidRDefault="003D4A05" w:rsidP="003D4A05">
      <w:pPr>
        <w:pStyle w:val="ListParagraph"/>
        <w:numPr>
          <w:ilvl w:val="0"/>
          <w:numId w:val="4"/>
        </w:numPr>
        <w:ind w:left="720"/>
        <w:rPr>
          <w:rFonts w:asciiTheme="minorHAnsi" w:hAnsiTheme="minorHAnsi" w:cstheme="minorHAnsi"/>
        </w:rPr>
      </w:pPr>
      <w:r w:rsidRPr="00954574">
        <w:rPr>
          <w:rFonts w:asciiTheme="minorHAnsi" w:hAnsiTheme="minorHAnsi" w:cstheme="minorHAnsi"/>
        </w:rPr>
        <w:t>Phone/Web response protocol</w:t>
      </w:r>
    </w:p>
    <w:p w14:paraId="3288236E" w14:textId="2229F200" w:rsidR="00954574" w:rsidRDefault="003D4A05" w:rsidP="00954574">
      <w:pPr>
        <w:pStyle w:val="ListParagraph"/>
        <w:numPr>
          <w:ilvl w:val="0"/>
          <w:numId w:val="4"/>
        </w:numPr>
        <w:ind w:left="720"/>
        <w:rPr>
          <w:rFonts w:asciiTheme="minorHAnsi" w:hAnsiTheme="minorHAnsi" w:cstheme="minorHAnsi"/>
        </w:rPr>
      </w:pPr>
      <w:r w:rsidRPr="00954574">
        <w:rPr>
          <w:rFonts w:asciiTheme="minorHAnsi" w:hAnsiTheme="minorHAnsi" w:cstheme="minorHAnsi"/>
        </w:rPr>
        <w:t>Phone job description/instructions</w:t>
      </w:r>
    </w:p>
    <w:p w14:paraId="3E359DDA" w14:textId="64696A62" w:rsidR="00954574" w:rsidRDefault="00954574" w:rsidP="0095457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Following the conclusion of business attendees read the current reading from For Today and shared about that reading.</w:t>
      </w:r>
    </w:p>
    <w:p w14:paraId="3E3FFEE6" w14:textId="3822A508" w:rsidR="00954574" w:rsidRDefault="00954574" w:rsidP="00954574">
      <w:pPr>
        <w:rPr>
          <w:rFonts w:asciiTheme="minorHAnsi" w:hAnsiTheme="minorHAnsi" w:cstheme="minorHAnsi"/>
        </w:rPr>
      </w:pPr>
    </w:p>
    <w:p w14:paraId="4E23BE53" w14:textId="762398AF" w:rsidR="00954574" w:rsidRDefault="00954574" w:rsidP="0095457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Respectfully Submitted, </w:t>
      </w:r>
    </w:p>
    <w:p w14:paraId="4EA55A2C" w14:textId="5A1CE92B" w:rsidR="00954574" w:rsidRPr="00954574" w:rsidRDefault="00954574" w:rsidP="0095457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Sue C., Secretary</w:t>
      </w:r>
    </w:p>
    <w:p w14:paraId="35A1643A" w14:textId="6A22D39A" w:rsidR="00954574" w:rsidRPr="00954574" w:rsidRDefault="00954574" w:rsidP="00954574">
      <w:pPr>
        <w:rPr>
          <w:rFonts w:asciiTheme="minorHAnsi" w:hAnsiTheme="minorHAnsi" w:cstheme="minorHAnsi"/>
        </w:rPr>
      </w:pPr>
    </w:p>
    <w:p w14:paraId="551CBD52" w14:textId="4A97CEBA" w:rsidR="00954574" w:rsidRDefault="00954574" w:rsidP="00954574">
      <w:pPr>
        <w:rPr>
          <w:sz w:val="32"/>
          <w:szCs w:val="32"/>
        </w:rPr>
      </w:pPr>
    </w:p>
    <w:p w14:paraId="705D3DC5" w14:textId="77777777" w:rsidR="00954574" w:rsidRDefault="00954574" w:rsidP="00954574">
      <w:pPr>
        <w:jc w:val="center"/>
        <w:rPr>
          <w:b/>
        </w:rPr>
      </w:pPr>
      <w:r>
        <w:rPr>
          <w:b/>
        </w:rPr>
        <w:t>Green Mountain North Intergroup (GMNI) OA Treasurer’s Report</w:t>
      </w:r>
    </w:p>
    <w:p w14:paraId="44179166" w14:textId="77777777" w:rsidR="00954574" w:rsidRDefault="00954574" w:rsidP="00954574">
      <w:pPr>
        <w:jc w:val="center"/>
        <w:rPr>
          <w:b/>
        </w:rPr>
      </w:pPr>
      <w:r>
        <w:rPr>
          <w:b/>
        </w:rPr>
        <w:t>Jan-Feb 2021 Report for the 21 March 2021 GMNI meeting</w:t>
      </w:r>
    </w:p>
    <w:p w14:paraId="5731C002" w14:textId="77777777" w:rsidR="00954574" w:rsidRDefault="00954574" w:rsidP="00954574">
      <w:pPr>
        <w:rPr>
          <w:sz w:val="16"/>
          <w:szCs w:val="16"/>
        </w:rPr>
      </w:pPr>
    </w:p>
    <w:p w14:paraId="2A9FF148" w14:textId="77777777" w:rsidR="00954574" w:rsidRDefault="00954574" w:rsidP="00954574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overflowPunct/>
        <w:adjustRightInd/>
        <w:rPr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The current balance from the bank statement dated </w:t>
      </w:r>
      <w:r>
        <w:rPr>
          <w:b/>
        </w:rPr>
        <w:t>26</w:t>
      </w:r>
      <w:r>
        <w:rPr>
          <w:rFonts w:ascii="Garamond" w:eastAsia="Garamond" w:hAnsi="Garamond" w:cs="Garamond"/>
          <w:b/>
          <w:color w:val="000000"/>
        </w:rPr>
        <w:t xml:space="preserve"> </w:t>
      </w:r>
      <w:r>
        <w:rPr>
          <w:b/>
        </w:rPr>
        <w:t>February</w:t>
      </w:r>
      <w:r>
        <w:rPr>
          <w:rFonts w:ascii="Garamond" w:eastAsia="Garamond" w:hAnsi="Garamond" w:cs="Garamond"/>
          <w:b/>
          <w:color w:val="000000"/>
        </w:rPr>
        <w:t xml:space="preserve"> 202</w:t>
      </w:r>
      <w:r>
        <w:rPr>
          <w:b/>
        </w:rPr>
        <w:t>1</w:t>
      </w:r>
      <w:r>
        <w:rPr>
          <w:rFonts w:ascii="Garamond" w:eastAsia="Garamond" w:hAnsi="Garamond" w:cs="Garamond"/>
          <w:color w:val="000000"/>
        </w:rPr>
        <w:t xml:space="preserve">, </w:t>
      </w:r>
      <w:r>
        <w:t>is $</w:t>
      </w:r>
      <w:r>
        <w:rPr>
          <w:b/>
          <w:sz w:val="23"/>
          <w:szCs w:val="23"/>
          <w:highlight w:val="white"/>
        </w:rPr>
        <w:t>6028.47</w:t>
      </w:r>
      <w:r>
        <w:rPr>
          <w:rFonts w:ascii="Garamond" w:eastAsia="Garamond" w:hAnsi="Garamond" w:cs="Garamond"/>
          <w:b/>
          <w:color w:val="000000"/>
        </w:rPr>
        <w:t xml:space="preserve">. </w:t>
      </w:r>
      <w:r>
        <w:rPr>
          <w:rFonts w:ascii="Garamond" w:eastAsia="Garamond" w:hAnsi="Garamond" w:cs="Garamond"/>
          <w:color w:val="000000"/>
        </w:rPr>
        <w:t xml:space="preserve"> There are no outstanding checks. </w:t>
      </w:r>
    </w:p>
    <w:p w14:paraId="54F827DA" w14:textId="77777777" w:rsidR="00954574" w:rsidRDefault="00954574" w:rsidP="00954574">
      <w:pPr>
        <w:widowControl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overflowPunct/>
        <w:adjustRightInd/>
        <w:rPr>
          <w:b/>
          <w:color w:val="000000"/>
          <w:sz w:val="16"/>
          <w:szCs w:val="16"/>
        </w:rPr>
      </w:pPr>
      <w:r>
        <w:rPr>
          <w:rFonts w:ascii="Garamond" w:eastAsia="Garamond" w:hAnsi="Garamond" w:cs="Garamond"/>
          <w:color w:val="000000"/>
        </w:rPr>
        <w:t xml:space="preserve">Tradition 7 Income in </w:t>
      </w:r>
      <w:r>
        <w:t>February</w:t>
      </w:r>
      <w:r>
        <w:rPr>
          <w:rFonts w:ascii="Garamond" w:eastAsia="Garamond" w:hAnsi="Garamond" w:cs="Garamond"/>
          <w:color w:val="000000"/>
        </w:rPr>
        <w:t xml:space="preserve"> was </w:t>
      </w:r>
      <w:r>
        <w:rPr>
          <w:b/>
          <w:color w:val="000000"/>
        </w:rPr>
        <w:t>$86</w:t>
      </w:r>
      <w:r>
        <w:rPr>
          <w:b/>
        </w:rPr>
        <w:t>0</w:t>
      </w:r>
      <w:r>
        <w:t xml:space="preserve"> and will updated with particular groups’ contributions</w:t>
      </w:r>
      <w:r>
        <w:rPr>
          <w:rFonts w:ascii="Garamond" w:eastAsia="Garamond" w:hAnsi="Garamond" w:cs="Garamond"/>
          <w:color w:val="000000"/>
        </w:rPr>
        <w:t xml:space="preserve">.  </w:t>
      </w:r>
    </w:p>
    <w:p w14:paraId="4F1DC816" w14:textId="77777777" w:rsidR="00954574" w:rsidRDefault="00954574" w:rsidP="0095457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491D16E" w14:textId="77777777" w:rsidR="00954574" w:rsidRDefault="00954574" w:rsidP="00954574">
      <w:pPr>
        <w:pBdr>
          <w:top w:val="nil"/>
          <w:left w:val="nil"/>
          <w:bottom w:val="nil"/>
          <w:right w:val="nil"/>
          <w:between w:val="nil"/>
        </w:pBdr>
        <w:ind w:left="1350"/>
        <w:rPr>
          <w:color w:val="000000"/>
          <w:sz w:val="16"/>
          <w:szCs w:val="16"/>
        </w:rPr>
      </w:pPr>
    </w:p>
    <w:p w14:paraId="291C2FD8" w14:textId="77777777" w:rsidR="00954574" w:rsidRDefault="00954574" w:rsidP="00954574">
      <w:pPr>
        <w:widowControl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overflowPunct/>
        <w:adjustRightInd/>
        <w:rPr>
          <w:color w:val="000000"/>
          <w:sz w:val="16"/>
          <w:szCs w:val="16"/>
        </w:rPr>
      </w:pPr>
      <w:r>
        <w:rPr>
          <w:rFonts w:ascii="Garamond" w:eastAsia="Garamond" w:hAnsi="Garamond" w:cs="Garamond"/>
          <w:color w:val="000000"/>
        </w:rPr>
        <w:t xml:space="preserve">Expenses for the months of </w:t>
      </w:r>
      <w:r>
        <w:t>January and February 2021</w:t>
      </w:r>
      <w:r>
        <w:rPr>
          <w:rFonts w:ascii="Garamond" w:eastAsia="Garamond" w:hAnsi="Garamond" w:cs="Garamond"/>
          <w:color w:val="000000"/>
        </w:rPr>
        <w:t xml:space="preserve"> totaled: </w:t>
      </w:r>
      <w:r>
        <w:rPr>
          <w:rFonts w:ascii="Garamond" w:eastAsia="Garamond" w:hAnsi="Garamond" w:cs="Garamond"/>
          <w:b/>
          <w:color w:val="000000"/>
        </w:rPr>
        <w:t>$</w:t>
      </w:r>
      <w:r>
        <w:rPr>
          <w:b/>
        </w:rPr>
        <w:t>157.43</w:t>
      </w:r>
      <w:r>
        <w:rPr>
          <w:rFonts w:ascii="Garamond" w:eastAsia="Garamond" w:hAnsi="Garamond" w:cs="Garamond"/>
          <w:color w:val="000000"/>
        </w:rPr>
        <w:t>. Freedom Voice account, $21.21 for two months of service; Zoom, a total of 78.71 ($64.16,</w:t>
      </w:r>
      <w:r>
        <w:t xml:space="preserve"> </w:t>
      </w:r>
      <w:r>
        <w:rPr>
          <w:rFonts w:ascii="Garamond" w:eastAsia="Garamond" w:hAnsi="Garamond" w:cs="Garamond"/>
          <w:color w:val="000000"/>
        </w:rPr>
        <w:t xml:space="preserve">for our two paid-by-the-month accounts and $14.55 for a 3rd account), and $21.00 to </w:t>
      </w:r>
      <w:r>
        <w:rPr>
          <w:color w:val="000000"/>
        </w:rPr>
        <w:t>1</w:t>
      </w:r>
      <w:r>
        <w:rPr>
          <w:rFonts w:ascii="Garamond" w:eastAsia="Garamond" w:hAnsi="Garamond" w:cs="Garamond"/>
          <w:color w:val="000000"/>
        </w:rPr>
        <w:t xml:space="preserve"> and 1 </w:t>
      </w:r>
      <w:r>
        <w:t>Service</w:t>
      </w:r>
      <w:r>
        <w:rPr>
          <w:rFonts w:ascii="Garamond" w:eastAsia="Garamond" w:hAnsi="Garamond" w:cs="Garamond"/>
          <w:color w:val="000000"/>
        </w:rPr>
        <w:t>; and $</w:t>
      </w:r>
      <w:r>
        <w:t>36.60 postage reimbursement to previous Treasurer, Nance.</w:t>
      </w:r>
      <w:r>
        <w:rPr>
          <w:rFonts w:ascii="Garamond" w:eastAsia="Garamond" w:hAnsi="Garamond" w:cs="Garamond"/>
          <w:color w:val="000000"/>
        </w:rPr>
        <w:t xml:space="preserve">. </w:t>
      </w:r>
    </w:p>
    <w:p w14:paraId="396444DD" w14:textId="77777777" w:rsidR="00954574" w:rsidRDefault="00954574" w:rsidP="00954574">
      <w:pPr>
        <w:pBdr>
          <w:top w:val="nil"/>
          <w:left w:val="nil"/>
          <w:bottom w:val="nil"/>
          <w:right w:val="nil"/>
          <w:between w:val="nil"/>
        </w:pBdr>
        <w:ind w:left="1350"/>
        <w:rPr>
          <w:color w:val="000000"/>
          <w:sz w:val="16"/>
          <w:szCs w:val="16"/>
        </w:rPr>
      </w:pPr>
    </w:p>
    <w:p w14:paraId="56B2B27E" w14:textId="77777777" w:rsidR="00954574" w:rsidRDefault="00954574" w:rsidP="00954574">
      <w:pPr>
        <w:widowControl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overflowPunct/>
        <w:adjustRightInd/>
        <w:rPr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Net Income for </w:t>
      </w:r>
      <w:r>
        <w:t>January</w:t>
      </w:r>
      <w:r>
        <w:rPr>
          <w:rFonts w:ascii="Garamond" w:eastAsia="Garamond" w:hAnsi="Garamond" w:cs="Garamond"/>
          <w:color w:val="000000"/>
        </w:rPr>
        <w:t xml:space="preserve"> and </w:t>
      </w:r>
      <w:r>
        <w:t>February</w:t>
      </w:r>
      <w:r>
        <w:rPr>
          <w:rFonts w:ascii="Garamond" w:eastAsia="Garamond" w:hAnsi="Garamond" w:cs="Garamond"/>
          <w:color w:val="000000"/>
        </w:rPr>
        <w:t xml:space="preserve"> 202</w:t>
      </w:r>
      <w:r>
        <w:t>1</w:t>
      </w:r>
      <w:r>
        <w:rPr>
          <w:rFonts w:ascii="Garamond" w:eastAsia="Garamond" w:hAnsi="Garamond" w:cs="Garamond"/>
          <w:color w:val="000000"/>
        </w:rPr>
        <w:t xml:space="preserve"> was  </w:t>
      </w:r>
      <w:r>
        <w:rPr>
          <w:rFonts w:ascii="Garamond" w:eastAsia="Garamond" w:hAnsi="Garamond" w:cs="Garamond"/>
          <w:b/>
          <w:color w:val="000000"/>
        </w:rPr>
        <w:t>$</w:t>
      </w:r>
      <w:r>
        <w:rPr>
          <w:b/>
        </w:rPr>
        <w:t>860.00</w:t>
      </w:r>
      <w:r>
        <w:rPr>
          <w:rFonts w:ascii="Garamond" w:eastAsia="Garamond" w:hAnsi="Garamond" w:cs="Garamond"/>
          <w:b/>
          <w:color w:val="000000"/>
        </w:rPr>
        <w:t xml:space="preserve">. </w:t>
      </w:r>
    </w:p>
    <w:p w14:paraId="20766E4E" w14:textId="77777777" w:rsidR="00954574" w:rsidRDefault="00954574" w:rsidP="00954574">
      <w:pPr>
        <w:pBdr>
          <w:top w:val="nil"/>
          <w:left w:val="nil"/>
          <w:bottom w:val="nil"/>
          <w:right w:val="nil"/>
          <w:between w:val="nil"/>
        </w:pBdr>
        <w:ind w:left="1350"/>
        <w:rPr>
          <w:color w:val="000000"/>
          <w:sz w:val="16"/>
          <w:szCs w:val="16"/>
        </w:rPr>
      </w:pPr>
    </w:p>
    <w:p w14:paraId="7A727AB4" w14:textId="77777777" w:rsidR="00954574" w:rsidRPr="000E213A" w:rsidRDefault="00954574" w:rsidP="00954574">
      <w:pPr>
        <w:widowControl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overflowPunct/>
        <w:adjustRightInd/>
        <w:rPr>
          <w:b/>
        </w:rPr>
      </w:pPr>
      <w:r w:rsidRPr="000E213A">
        <w:rPr>
          <w:rFonts w:ascii="Garamond" w:eastAsia="Garamond" w:hAnsi="Garamond" w:cs="Garamond"/>
          <w:b/>
          <w:color w:val="000000"/>
        </w:rPr>
        <w:t>Our current bank balance of $</w:t>
      </w:r>
      <w:r w:rsidRPr="000E213A">
        <w:rPr>
          <w:b/>
        </w:rPr>
        <w:t>6028.47</w:t>
      </w:r>
      <w:r w:rsidRPr="000E213A">
        <w:rPr>
          <w:rFonts w:ascii="Garamond" w:eastAsia="Garamond" w:hAnsi="Garamond" w:cs="Garamond"/>
          <w:b/>
          <w:color w:val="000000"/>
        </w:rPr>
        <w:t xml:space="preserve"> </w:t>
      </w:r>
      <w:r w:rsidRPr="000E213A">
        <w:rPr>
          <w:rFonts w:ascii="Garamond" w:eastAsia="Garamond" w:hAnsi="Garamond" w:cs="Garamond"/>
          <w:b/>
          <w:i/>
          <w:color w:val="000000"/>
          <w:u w:val="single"/>
        </w:rPr>
        <w:t>minus</w:t>
      </w:r>
      <w:r w:rsidRPr="000E213A">
        <w:rPr>
          <w:rFonts w:ascii="Garamond" w:eastAsia="Garamond" w:hAnsi="Garamond" w:cs="Garamond"/>
          <w:b/>
          <w:color w:val="000000"/>
        </w:rPr>
        <w:t xml:space="preserve"> our $400.00 Prudent Reserve leaves us with a current Working </w:t>
      </w:r>
      <w:proofErr w:type="spellStart"/>
      <w:r w:rsidRPr="000E213A">
        <w:rPr>
          <w:rFonts w:ascii="Garamond" w:eastAsia="Garamond" w:hAnsi="Garamond" w:cs="Garamond"/>
          <w:b/>
          <w:color w:val="000000"/>
        </w:rPr>
        <w:t>Capitol</w:t>
      </w:r>
      <w:proofErr w:type="spellEnd"/>
      <w:r w:rsidRPr="000E213A">
        <w:rPr>
          <w:rFonts w:ascii="Garamond" w:eastAsia="Garamond" w:hAnsi="Garamond" w:cs="Garamond"/>
          <w:b/>
          <w:color w:val="000000"/>
        </w:rPr>
        <w:t xml:space="preserve">  of: $</w:t>
      </w:r>
      <w:r w:rsidRPr="000E213A">
        <w:rPr>
          <w:b/>
          <w:highlight w:val="white"/>
        </w:rPr>
        <w:t>5628.47</w:t>
      </w:r>
      <w:r w:rsidRPr="000E213A">
        <w:rPr>
          <w:rFonts w:ascii="Garamond" w:eastAsia="Garamond" w:hAnsi="Garamond" w:cs="Garamond"/>
          <w:b/>
          <w:color w:val="000000"/>
          <w:u w:val="single"/>
        </w:rPr>
        <w:t>,</w:t>
      </w:r>
      <w:r w:rsidRPr="000E213A">
        <w:rPr>
          <w:rFonts w:ascii="Garamond" w:eastAsia="Garamond" w:hAnsi="Garamond" w:cs="Garamond"/>
          <w:color w:val="000000"/>
        </w:rPr>
        <w:t xml:space="preserve"> </w:t>
      </w:r>
      <w:r w:rsidRPr="000E213A">
        <w:rPr>
          <w:rFonts w:ascii="Garamond" w:eastAsia="Garamond" w:hAnsi="Garamond" w:cs="Garamond"/>
          <w:b/>
          <w:color w:val="000000"/>
        </w:rPr>
        <w:t xml:space="preserve">as of </w:t>
      </w:r>
      <w:r w:rsidRPr="000E213A">
        <w:rPr>
          <w:b/>
        </w:rPr>
        <w:t>26 February 2021</w:t>
      </w:r>
      <w:r w:rsidRPr="000E213A">
        <w:rPr>
          <w:rFonts w:ascii="Garamond" w:eastAsia="Garamond" w:hAnsi="Garamond" w:cs="Garamond"/>
          <w:b/>
          <w:color w:val="000000"/>
        </w:rPr>
        <w:t xml:space="preserve">. </w:t>
      </w:r>
    </w:p>
    <w:p w14:paraId="14DA3977" w14:textId="77777777" w:rsidR="00954574" w:rsidRDefault="00954574" w:rsidP="00954574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14:paraId="12DB3744" w14:textId="77777777" w:rsidR="00954574" w:rsidRDefault="00954574" w:rsidP="00954574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overflowPunct/>
        <w:adjustRightInd/>
        <w:rPr>
          <w:b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Groups are reminded to give donations to GMNI, and also to Region 6 and the WSO.  </w:t>
      </w:r>
      <w:r>
        <w:rPr>
          <w:rFonts w:ascii="Garamond" w:eastAsia="Garamond" w:hAnsi="Garamond" w:cs="Garamond"/>
          <w:b/>
          <w:color w:val="000000"/>
        </w:rPr>
        <w:t>Information to Groups:</w:t>
      </w:r>
      <w:r>
        <w:rPr>
          <w:rFonts w:ascii="Garamond" w:eastAsia="Garamond" w:hAnsi="Garamond" w:cs="Garamond"/>
          <w:color w:val="000000"/>
        </w:rPr>
        <w:t xml:space="preserve">  The WSO suggests the following formula when determining how much to donate to each level of OA when dividing up the available funds of a Group:  </w:t>
      </w:r>
      <w:r>
        <w:rPr>
          <w:rFonts w:ascii="Garamond" w:eastAsia="Garamond" w:hAnsi="Garamond" w:cs="Garamond"/>
          <w:b/>
          <w:color w:val="000000"/>
        </w:rPr>
        <w:t>60%</w:t>
      </w:r>
      <w:r>
        <w:rPr>
          <w:rFonts w:ascii="Garamond" w:eastAsia="Garamond" w:hAnsi="Garamond" w:cs="Garamond"/>
          <w:color w:val="000000"/>
        </w:rPr>
        <w:t xml:space="preserve"> </w:t>
      </w:r>
      <w:r>
        <w:rPr>
          <w:rFonts w:ascii="Garamond" w:eastAsia="Garamond" w:hAnsi="Garamond" w:cs="Garamond"/>
          <w:b/>
          <w:color w:val="000000"/>
        </w:rPr>
        <w:t>to GMNI</w:t>
      </w:r>
      <w:r>
        <w:rPr>
          <w:rFonts w:ascii="Garamond" w:eastAsia="Garamond" w:hAnsi="Garamond" w:cs="Garamond"/>
          <w:color w:val="000000"/>
        </w:rPr>
        <w:t xml:space="preserve">, </w:t>
      </w:r>
      <w:r>
        <w:rPr>
          <w:rFonts w:ascii="Garamond" w:eastAsia="Garamond" w:hAnsi="Garamond" w:cs="Garamond"/>
          <w:b/>
          <w:color w:val="000000"/>
        </w:rPr>
        <w:t>30%</w:t>
      </w:r>
      <w:r>
        <w:rPr>
          <w:rFonts w:ascii="Garamond" w:eastAsia="Garamond" w:hAnsi="Garamond" w:cs="Garamond"/>
          <w:color w:val="000000"/>
        </w:rPr>
        <w:t xml:space="preserve"> </w:t>
      </w:r>
      <w:r>
        <w:rPr>
          <w:rFonts w:ascii="Garamond" w:eastAsia="Garamond" w:hAnsi="Garamond" w:cs="Garamond"/>
          <w:b/>
          <w:color w:val="000000"/>
        </w:rPr>
        <w:t>to Region 6</w:t>
      </w:r>
      <w:r>
        <w:rPr>
          <w:rFonts w:ascii="Garamond" w:eastAsia="Garamond" w:hAnsi="Garamond" w:cs="Garamond"/>
          <w:color w:val="000000"/>
        </w:rPr>
        <w:t xml:space="preserve">, and </w:t>
      </w:r>
      <w:r>
        <w:rPr>
          <w:rFonts w:ascii="Garamond" w:eastAsia="Garamond" w:hAnsi="Garamond" w:cs="Garamond"/>
          <w:b/>
          <w:color w:val="000000"/>
        </w:rPr>
        <w:t>10% to the WSO</w:t>
      </w:r>
      <w:r>
        <w:rPr>
          <w:rFonts w:ascii="Garamond" w:eastAsia="Garamond" w:hAnsi="Garamond" w:cs="Garamond"/>
          <w:color w:val="000000"/>
        </w:rPr>
        <w:t>.</w:t>
      </w:r>
    </w:p>
    <w:p w14:paraId="7EE3E58B" w14:textId="77777777" w:rsidR="00954574" w:rsidRDefault="00954574" w:rsidP="00954574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16"/>
          <w:szCs w:val="16"/>
        </w:rPr>
      </w:pPr>
    </w:p>
    <w:p w14:paraId="07EA0E65" w14:textId="77777777" w:rsidR="00954574" w:rsidRDefault="00954574" w:rsidP="00954574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overflowPunct/>
        <w:adjustRightInd/>
        <w:rPr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Individuals and Groups, please submit to Natania any mileage information and/or receipts for any expenses that were incurred on behalf of GMNI since our </w:t>
      </w:r>
      <w:r>
        <w:rPr>
          <w:b/>
        </w:rPr>
        <w:t>January 2021</w:t>
      </w:r>
      <w:r>
        <w:rPr>
          <w:rFonts w:ascii="Garamond" w:eastAsia="Garamond" w:hAnsi="Garamond" w:cs="Garamond"/>
          <w:color w:val="000000"/>
        </w:rPr>
        <w:t xml:space="preserve"> meeting. </w:t>
      </w:r>
      <w:r>
        <w:rPr>
          <w:rFonts w:ascii="Garamond" w:eastAsia="Garamond" w:hAnsi="Garamond" w:cs="Garamond"/>
          <w:b/>
          <w:color w:val="000000"/>
        </w:rPr>
        <w:t>Please remember</w:t>
      </w:r>
      <w:r>
        <w:rPr>
          <w:rFonts w:ascii="Garamond" w:eastAsia="Garamond" w:hAnsi="Garamond" w:cs="Garamond"/>
          <w:color w:val="000000"/>
        </w:rPr>
        <w:t xml:space="preserve">, any expenses incurred on behalf of GMNI, must be GMNI approved before the expense is made!! </w:t>
      </w:r>
    </w:p>
    <w:p w14:paraId="3936E6C6" w14:textId="77777777" w:rsidR="00954574" w:rsidRDefault="00954574" w:rsidP="00954574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16"/>
          <w:szCs w:val="16"/>
        </w:rPr>
      </w:pPr>
    </w:p>
    <w:p w14:paraId="0A40089C" w14:textId="77777777" w:rsidR="00954574" w:rsidRDefault="00954574" w:rsidP="00954574">
      <w:pPr>
        <w:rPr>
          <w:b/>
        </w:rPr>
      </w:pPr>
      <w:r>
        <w:rPr>
          <w:b/>
        </w:rPr>
        <w:t>Thank you, In Service,</w:t>
      </w:r>
    </w:p>
    <w:p w14:paraId="5596F182" w14:textId="77777777" w:rsidR="00954574" w:rsidRDefault="00954574" w:rsidP="00954574">
      <w:r>
        <w:t>Natania Carter, Treasurer</w:t>
      </w:r>
    </w:p>
    <w:p w14:paraId="1ABBE1D8" w14:textId="77777777" w:rsidR="00954574" w:rsidRDefault="00954574" w:rsidP="00954574">
      <w:r>
        <w:t>21 March 2021</w:t>
      </w:r>
    </w:p>
    <w:p w14:paraId="1AEF7A87" w14:textId="7EE69E8B" w:rsidR="000306ED" w:rsidRDefault="000306ED" w:rsidP="00346DCB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         </w:t>
      </w:r>
      <w:r w:rsidR="00346DCB">
        <w:rPr>
          <w:sz w:val="32"/>
          <w:szCs w:val="32"/>
        </w:rPr>
        <w:t xml:space="preserve">                    </w:t>
      </w:r>
    </w:p>
    <w:sectPr w:rsidR="000306ED" w:rsidSect="000306ED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715A88" w14:textId="77777777" w:rsidR="000306ED" w:rsidRDefault="000306ED" w:rsidP="000306ED">
      <w:r>
        <w:separator/>
      </w:r>
    </w:p>
  </w:endnote>
  <w:endnote w:type="continuationSeparator" w:id="0">
    <w:p w14:paraId="739E2190" w14:textId="77777777" w:rsidR="000306ED" w:rsidRDefault="000306ED" w:rsidP="00030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E5E2EE" w14:textId="77777777" w:rsidR="000306ED" w:rsidRDefault="000306ED">
    <w:pPr>
      <w:tabs>
        <w:tab w:val="center" w:pos="4320"/>
        <w:tab w:val="right" w:pos="8640"/>
      </w:tabs>
      <w:rPr>
        <w:rFonts w:eastAsiaTheme="minorEastAsia" w:cstheme="minorBidi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3C471C" w14:textId="77777777" w:rsidR="000306ED" w:rsidRDefault="000306ED" w:rsidP="000306ED">
      <w:r>
        <w:separator/>
      </w:r>
    </w:p>
  </w:footnote>
  <w:footnote w:type="continuationSeparator" w:id="0">
    <w:p w14:paraId="1534CCD5" w14:textId="77777777" w:rsidR="000306ED" w:rsidRDefault="000306ED" w:rsidP="00030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B50EBD" w14:textId="77777777" w:rsidR="000306ED" w:rsidRDefault="000306ED">
    <w:pPr>
      <w:tabs>
        <w:tab w:val="center" w:pos="4320"/>
        <w:tab w:val="right" w:pos="9360"/>
      </w:tabs>
      <w:ind w:left="-720"/>
      <w:rPr>
        <w:rFonts w:eastAsiaTheme="minorEastAsia" w:cstheme="minorBidi"/>
        <w:kern w:val="0"/>
      </w:rPr>
    </w:pPr>
  </w:p>
  <w:p w14:paraId="7203310A" w14:textId="77777777" w:rsidR="000306ED" w:rsidRDefault="000306ED">
    <w:pPr>
      <w:tabs>
        <w:tab w:val="center" w:pos="4320"/>
        <w:tab w:val="right" w:pos="9360"/>
      </w:tabs>
      <w:ind w:left="-720"/>
      <w:rPr>
        <w:rFonts w:eastAsiaTheme="minorEastAsia" w:cstheme="minorBidi"/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84719"/>
    <w:multiLevelType w:val="hybridMultilevel"/>
    <w:tmpl w:val="9C0E6D5E"/>
    <w:lvl w:ilvl="0" w:tplc="AAC4C09C">
      <w:numFmt w:val="bullet"/>
      <w:lvlText w:val=""/>
      <w:lvlJc w:val="left"/>
      <w:pPr>
        <w:ind w:left="720" w:hanging="360"/>
      </w:pPr>
      <w:rPr>
        <w:rFonts w:ascii="Symbol" w:eastAsia="MS Mincho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B1976"/>
    <w:multiLevelType w:val="hybridMultilevel"/>
    <w:tmpl w:val="269C9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370F6"/>
    <w:multiLevelType w:val="multilevel"/>
    <w:tmpl w:val="BD7CD3C0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b w:val="0"/>
        <w:color w:val="000000"/>
        <w:sz w:val="28"/>
        <w:szCs w:val="2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F0EAF"/>
    <w:multiLevelType w:val="hybridMultilevel"/>
    <w:tmpl w:val="1862D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F309C"/>
    <w:multiLevelType w:val="hybridMultilevel"/>
    <w:tmpl w:val="19AAF0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0306ED"/>
    <w:rsid w:val="00005396"/>
    <w:rsid w:val="000306ED"/>
    <w:rsid w:val="000D5A30"/>
    <w:rsid w:val="001775BB"/>
    <w:rsid w:val="001D7C86"/>
    <w:rsid w:val="002D3070"/>
    <w:rsid w:val="00346DCB"/>
    <w:rsid w:val="00372C14"/>
    <w:rsid w:val="003D4A05"/>
    <w:rsid w:val="00423AA2"/>
    <w:rsid w:val="005E6702"/>
    <w:rsid w:val="00807930"/>
    <w:rsid w:val="00954574"/>
    <w:rsid w:val="009C40A0"/>
    <w:rsid w:val="00AD6294"/>
    <w:rsid w:val="00C057EE"/>
    <w:rsid w:val="00CA0E95"/>
    <w:rsid w:val="00CC1CB7"/>
    <w:rsid w:val="00DC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2C2293"/>
  <w14:defaultImageDpi w14:val="0"/>
  <w15:docId w15:val="{07FFCBA5-D531-467F-B656-4BC395E9D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djustRightInd w:val="0"/>
      <w:spacing w:after="0" w:line="240" w:lineRule="auto"/>
    </w:pPr>
    <w:rPr>
      <w:rFonts w:ascii="Cambria" w:eastAsia="MS Mincho" w:hAnsi="Cambria" w:cs="Cambria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629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3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77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501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Schwartz</dc:creator>
  <cp:keywords/>
  <dc:description/>
  <cp:lastModifiedBy>Susan Church</cp:lastModifiedBy>
  <cp:revision>2</cp:revision>
  <dcterms:created xsi:type="dcterms:W3CDTF">2021-03-22T16:38:00Z</dcterms:created>
  <dcterms:modified xsi:type="dcterms:W3CDTF">2021-03-22T16:38:00Z</dcterms:modified>
</cp:coreProperties>
</file>